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BDD" w:rsidRPr="005340D9" w:rsidRDefault="0050573F" w:rsidP="005340D9">
      <w:pPr>
        <w:spacing w:line="360" w:lineRule="auto"/>
        <w:ind w:firstLine="450"/>
        <w:jc w:val="center"/>
        <w:rPr>
          <w:rStyle w:val="a3"/>
          <w:rFonts w:ascii="仿宋_GB2312" w:eastAsia="仿宋_GB2312"/>
          <w:color w:val="FF6600"/>
          <w:sz w:val="30"/>
          <w:szCs w:val="30"/>
        </w:rPr>
      </w:pPr>
      <w:r w:rsidRPr="0050573F">
        <w:rPr>
          <w:rFonts w:ascii="微软雅黑" w:eastAsia="微软雅黑" w:hAnsi="微软雅黑" w:cs="宋体" w:hint="eastAsia"/>
          <w:b/>
          <w:bCs/>
          <w:color w:val="063468"/>
          <w:kern w:val="36"/>
          <w:sz w:val="30"/>
          <w:szCs w:val="30"/>
        </w:rPr>
        <w:t>中国航天科工集团二院</w:t>
      </w:r>
      <w:r>
        <w:rPr>
          <w:rFonts w:ascii="微软雅黑" w:eastAsia="微软雅黑" w:hAnsi="微软雅黑" w:cs="宋体" w:hint="eastAsia"/>
          <w:b/>
          <w:bCs/>
          <w:color w:val="063468"/>
          <w:kern w:val="36"/>
          <w:sz w:val="30"/>
          <w:szCs w:val="30"/>
        </w:rPr>
        <w:t>二〇三</w:t>
      </w:r>
      <w:r w:rsidR="00764BDD">
        <w:rPr>
          <w:rFonts w:ascii="微软雅黑" w:eastAsia="微软雅黑" w:hAnsi="微软雅黑" w:cs="宋体" w:hint="eastAsia"/>
          <w:b/>
          <w:bCs/>
          <w:color w:val="063468"/>
          <w:kern w:val="36"/>
          <w:sz w:val="30"/>
          <w:szCs w:val="30"/>
        </w:rPr>
        <w:t>所</w:t>
      </w:r>
      <w:r w:rsidR="00764BDD" w:rsidRPr="004A32F5">
        <w:rPr>
          <w:rFonts w:ascii="微软雅黑" w:eastAsia="微软雅黑" w:hAnsi="微软雅黑" w:cs="宋体" w:hint="eastAsia"/>
          <w:b/>
          <w:bCs/>
          <w:color w:val="063468"/>
          <w:kern w:val="36"/>
          <w:sz w:val="30"/>
          <w:szCs w:val="30"/>
        </w:rPr>
        <w:t>招聘博士后启事</w:t>
      </w:r>
    </w:p>
    <w:p w:rsidR="00764BDD" w:rsidRPr="004A32F5" w:rsidRDefault="0050573F" w:rsidP="0050573F">
      <w:pPr>
        <w:spacing w:line="360" w:lineRule="auto"/>
        <w:ind w:firstLineChars="250" w:firstLine="750"/>
        <w:rPr>
          <w:rStyle w:val="a3"/>
          <w:rFonts w:ascii="仿宋_GB2312" w:eastAsia="仿宋_GB2312"/>
          <w:sz w:val="30"/>
          <w:szCs w:val="30"/>
        </w:rPr>
      </w:pPr>
      <w:r w:rsidRPr="0050573F">
        <w:rPr>
          <w:rStyle w:val="a3"/>
          <w:rFonts w:ascii="仿宋_GB2312" w:eastAsia="仿宋_GB2312" w:hint="eastAsia"/>
          <w:sz w:val="30"/>
          <w:szCs w:val="30"/>
        </w:rPr>
        <w:t>中国航天科工集团二院二○三所，创建于 1957年，</w:t>
      </w:r>
      <w:r>
        <w:rPr>
          <w:rStyle w:val="a3"/>
          <w:rFonts w:ascii="仿宋_GB2312" w:eastAsia="仿宋_GB2312" w:hint="eastAsia"/>
          <w:sz w:val="30"/>
          <w:szCs w:val="30"/>
        </w:rPr>
        <w:t>是我国国防领域无线电时间频率计量测量研究中心，拥有计量与校准技术国防科技重点实验室，主要</w:t>
      </w:r>
      <w:r w:rsidRPr="0050573F">
        <w:rPr>
          <w:rStyle w:val="a3"/>
          <w:rFonts w:ascii="仿宋_GB2312" w:eastAsia="仿宋_GB2312" w:hint="eastAsia"/>
          <w:sz w:val="30"/>
          <w:szCs w:val="30"/>
        </w:rPr>
        <w:t>从事微波、无线电、电磁兼容、时间频率等计量测试技术研究和量值传递，从事石英晶体元器件、频率合成器、原子频标的研究，承担武器装备综合保障工程技术研究、保障资源研制，型号专用和通用自动测试</w:t>
      </w:r>
      <w:r w:rsidR="003378F1">
        <w:rPr>
          <w:rStyle w:val="a3"/>
          <w:rFonts w:ascii="仿宋_GB2312" w:eastAsia="仿宋_GB2312" w:hint="eastAsia"/>
          <w:sz w:val="30"/>
          <w:szCs w:val="30"/>
        </w:rPr>
        <w:t>/</w:t>
      </w:r>
      <w:r w:rsidRPr="0050573F">
        <w:rPr>
          <w:rStyle w:val="a3"/>
          <w:rFonts w:ascii="仿宋_GB2312" w:eastAsia="仿宋_GB2312" w:hint="eastAsia"/>
          <w:sz w:val="30"/>
          <w:szCs w:val="30"/>
        </w:rPr>
        <w:t>诊断</w:t>
      </w:r>
      <w:r w:rsidR="003378F1">
        <w:rPr>
          <w:rStyle w:val="a3"/>
          <w:rFonts w:ascii="仿宋_GB2312" w:eastAsia="仿宋_GB2312" w:hint="eastAsia"/>
          <w:sz w:val="30"/>
          <w:szCs w:val="30"/>
        </w:rPr>
        <w:t>/</w:t>
      </w:r>
      <w:r w:rsidRPr="0050573F">
        <w:rPr>
          <w:rStyle w:val="a3"/>
          <w:rFonts w:ascii="仿宋_GB2312" w:eastAsia="仿宋_GB2312" w:hint="eastAsia"/>
          <w:sz w:val="30"/>
          <w:szCs w:val="30"/>
        </w:rPr>
        <w:t>校准仪器设备以及信号模拟器、接收前端等无线电产品的研制</w:t>
      </w:r>
      <w:r>
        <w:rPr>
          <w:rStyle w:val="a3"/>
          <w:rFonts w:ascii="仿宋_GB2312" w:eastAsia="仿宋_GB2312" w:hint="eastAsia"/>
          <w:sz w:val="30"/>
          <w:szCs w:val="30"/>
        </w:rPr>
        <w:t>。</w:t>
      </w:r>
    </w:p>
    <w:p w:rsidR="00764BDD" w:rsidRPr="00514439" w:rsidRDefault="00764BDD" w:rsidP="00A62A97">
      <w:pPr>
        <w:spacing w:line="360" w:lineRule="auto"/>
        <w:ind w:firstLineChars="200" w:firstLine="602"/>
        <w:outlineLvl w:val="0"/>
        <w:rPr>
          <w:rStyle w:val="a3"/>
          <w:rFonts w:ascii="仿宋_GB2312" w:eastAsia="仿宋_GB2312"/>
          <w:b/>
          <w:sz w:val="30"/>
          <w:szCs w:val="30"/>
        </w:rPr>
      </w:pPr>
      <w:r w:rsidRPr="00514439">
        <w:rPr>
          <w:rStyle w:val="a3"/>
          <w:rFonts w:ascii="仿宋_GB2312" w:eastAsia="仿宋_GB2312" w:hint="eastAsia"/>
          <w:b/>
          <w:sz w:val="30"/>
          <w:szCs w:val="30"/>
        </w:rPr>
        <w:t>一、招聘要求</w:t>
      </w:r>
    </w:p>
    <w:p w:rsidR="00764BDD" w:rsidRDefault="0079420F" w:rsidP="0079420F">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1、</w:t>
      </w:r>
      <w:r w:rsidR="00764BDD" w:rsidRPr="004A32F5">
        <w:rPr>
          <w:rStyle w:val="a3"/>
          <w:rFonts w:ascii="仿宋_GB2312" w:eastAsia="仿宋_GB2312" w:hint="eastAsia"/>
          <w:sz w:val="30"/>
          <w:szCs w:val="30"/>
        </w:rPr>
        <w:t>年龄</w:t>
      </w:r>
      <w:r w:rsidR="00764BDD" w:rsidRPr="004A32F5">
        <w:rPr>
          <w:rStyle w:val="a3"/>
          <w:rFonts w:ascii="仿宋_GB2312" w:eastAsia="仿宋_GB2312"/>
          <w:sz w:val="30"/>
          <w:szCs w:val="30"/>
        </w:rPr>
        <w:t>3</w:t>
      </w:r>
      <w:r w:rsidR="00C65DEF">
        <w:rPr>
          <w:rStyle w:val="a3"/>
          <w:rFonts w:ascii="仿宋_GB2312" w:eastAsia="仿宋_GB2312" w:hint="eastAsia"/>
          <w:sz w:val="30"/>
          <w:szCs w:val="30"/>
        </w:rPr>
        <w:t>0</w:t>
      </w:r>
      <w:r w:rsidR="00764BDD" w:rsidRPr="004A32F5">
        <w:rPr>
          <w:rStyle w:val="a3"/>
          <w:rFonts w:ascii="仿宋_GB2312" w:eastAsia="仿宋_GB2312" w:hint="eastAsia"/>
          <w:sz w:val="30"/>
          <w:szCs w:val="30"/>
        </w:rPr>
        <w:t>岁以下，身体健康；</w:t>
      </w:r>
    </w:p>
    <w:p w:rsidR="00764BDD" w:rsidRDefault="0079420F" w:rsidP="0079420F">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2、</w:t>
      </w:r>
      <w:r w:rsidR="00764BDD" w:rsidRPr="004A32F5">
        <w:rPr>
          <w:rStyle w:val="a3"/>
          <w:rFonts w:ascii="仿宋_GB2312" w:eastAsia="仿宋_GB2312" w:hint="eastAsia"/>
          <w:sz w:val="30"/>
          <w:szCs w:val="30"/>
        </w:rPr>
        <w:t>具有很强的创新能力、沟通能力和团队精神，勇于挑战自我，能承受强工作压力；</w:t>
      </w:r>
    </w:p>
    <w:p w:rsidR="00764BDD" w:rsidRDefault="0079420F" w:rsidP="0079420F">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3、</w:t>
      </w:r>
      <w:r w:rsidR="00764BDD">
        <w:rPr>
          <w:rStyle w:val="a3"/>
          <w:rFonts w:ascii="仿宋_GB2312" w:eastAsia="仿宋_GB2312" w:hint="eastAsia"/>
          <w:sz w:val="30"/>
          <w:szCs w:val="30"/>
        </w:rPr>
        <w:t>科研兴趣浓厚、学术思想活跃，具备较好的英语读写和表达能力；</w:t>
      </w:r>
    </w:p>
    <w:p w:rsidR="00764BDD" w:rsidRPr="004A32F5" w:rsidRDefault="0079420F" w:rsidP="0079420F">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4、</w:t>
      </w:r>
      <w:r w:rsidR="00764BDD">
        <w:rPr>
          <w:rStyle w:val="a3"/>
          <w:rFonts w:ascii="仿宋_GB2312" w:eastAsia="仿宋_GB2312" w:hint="eastAsia"/>
          <w:sz w:val="30"/>
          <w:szCs w:val="30"/>
        </w:rPr>
        <w:t>具有</w:t>
      </w:r>
      <w:r w:rsidR="0050573F">
        <w:rPr>
          <w:rStyle w:val="a3"/>
          <w:rFonts w:ascii="仿宋_GB2312" w:eastAsia="仿宋_GB2312" w:hint="eastAsia"/>
          <w:sz w:val="30"/>
          <w:szCs w:val="30"/>
        </w:rPr>
        <w:t>电子、通信、计算机、计算数学等相关</w:t>
      </w:r>
      <w:r w:rsidR="00764BDD">
        <w:rPr>
          <w:rStyle w:val="a3"/>
          <w:rFonts w:ascii="仿宋_GB2312" w:eastAsia="仿宋_GB2312" w:hint="eastAsia"/>
          <w:sz w:val="30"/>
          <w:szCs w:val="30"/>
        </w:rPr>
        <w:t>专业</w:t>
      </w:r>
      <w:r w:rsidR="0050573F">
        <w:rPr>
          <w:rStyle w:val="a3"/>
          <w:rFonts w:ascii="仿宋_GB2312" w:eastAsia="仿宋_GB2312" w:hint="eastAsia"/>
          <w:sz w:val="30"/>
          <w:szCs w:val="30"/>
        </w:rPr>
        <w:t>博士学位，具有GPU快速信号处理硬件和软件开发经验，熟悉卫星导航信号处理者优先</w:t>
      </w:r>
      <w:r w:rsidR="00764BDD">
        <w:rPr>
          <w:rStyle w:val="a3"/>
          <w:rFonts w:ascii="仿宋_GB2312" w:eastAsia="仿宋_GB2312" w:hint="eastAsia"/>
          <w:sz w:val="30"/>
          <w:szCs w:val="30"/>
        </w:rPr>
        <w:t>。</w:t>
      </w:r>
    </w:p>
    <w:p w:rsidR="00764BDD" w:rsidRPr="005340D9" w:rsidRDefault="00764BDD" w:rsidP="00A62A97">
      <w:pPr>
        <w:spacing w:line="360" w:lineRule="auto"/>
        <w:ind w:firstLineChars="200" w:firstLine="602"/>
        <w:outlineLvl w:val="0"/>
        <w:rPr>
          <w:rStyle w:val="a3"/>
          <w:rFonts w:ascii="仿宋_GB2312" w:eastAsia="仿宋_GB2312"/>
          <w:b/>
          <w:sz w:val="30"/>
          <w:szCs w:val="30"/>
        </w:rPr>
      </w:pPr>
      <w:r w:rsidRPr="005340D9">
        <w:rPr>
          <w:rStyle w:val="a3"/>
          <w:rFonts w:ascii="仿宋_GB2312" w:eastAsia="仿宋_GB2312" w:hint="eastAsia"/>
          <w:b/>
          <w:sz w:val="30"/>
          <w:szCs w:val="30"/>
        </w:rPr>
        <w:t>二、博士后研究课题和合作导师</w:t>
      </w:r>
    </w:p>
    <w:p w:rsidR="00764BDD" w:rsidRDefault="00764BDD" w:rsidP="005340D9">
      <w:pPr>
        <w:spacing w:line="360" w:lineRule="auto"/>
        <w:ind w:firstLineChars="200" w:firstLine="600"/>
        <w:rPr>
          <w:rStyle w:val="a3"/>
          <w:rFonts w:ascii="仿宋_GB2312" w:eastAsia="仿宋_GB2312"/>
          <w:sz w:val="30"/>
          <w:szCs w:val="30"/>
        </w:rPr>
      </w:pPr>
      <w:r>
        <w:rPr>
          <w:rStyle w:val="a3"/>
          <w:rFonts w:ascii="仿宋_GB2312" w:eastAsia="仿宋_GB2312"/>
          <w:sz w:val="30"/>
          <w:szCs w:val="30"/>
        </w:rPr>
        <w:t>1</w:t>
      </w:r>
      <w:r>
        <w:rPr>
          <w:rStyle w:val="a3"/>
          <w:rFonts w:ascii="仿宋_GB2312" w:eastAsia="仿宋_GB2312" w:hint="eastAsia"/>
          <w:sz w:val="30"/>
          <w:szCs w:val="30"/>
        </w:rPr>
        <w:t>、课题名称和研究方向（或拟解决的技术难题）</w:t>
      </w:r>
    </w:p>
    <w:p w:rsidR="00764BDD" w:rsidRDefault="002811F4" w:rsidP="005340D9">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课题名称：</w:t>
      </w:r>
      <w:r w:rsidR="0050573F">
        <w:rPr>
          <w:rStyle w:val="a3"/>
          <w:rFonts w:ascii="仿宋_GB2312" w:eastAsia="仿宋_GB2312" w:hint="eastAsia"/>
          <w:sz w:val="30"/>
          <w:szCs w:val="30"/>
        </w:rPr>
        <w:t>××××超精密时间同步</w:t>
      </w:r>
      <w:r>
        <w:rPr>
          <w:rStyle w:val="a3"/>
          <w:rFonts w:ascii="仿宋_GB2312" w:eastAsia="仿宋_GB2312" w:hint="eastAsia"/>
          <w:sz w:val="30"/>
          <w:szCs w:val="30"/>
        </w:rPr>
        <w:t>关键技术研究</w:t>
      </w:r>
    </w:p>
    <w:p w:rsidR="002811F4" w:rsidRPr="002811F4" w:rsidRDefault="002811F4" w:rsidP="002811F4">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研究方向：</w:t>
      </w:r>
      <w:r w:rsidRPr="002811F4">
        <w:rPr>
          <w:rStyle w:val="a3"/>
          <w:rFonts w:ascii="仿宋_GB2312" w:eastAsia="仿宋_GB2312" w:hint="eastAsia"/>
          <w:sz w:val="30"/>
          <w:szCs w:val="30"/>
        </w:rPr>
        <w:t>研究基于GPU的新型卫星双向软件化modem</w:t>
      </w:r>
    </w:p>
    <w:p w:rsidR="00764BDD" w:rsidRDefault="00764BDD" w:rsidP="005340D9">
      <w:pPr>
        <w:spacing w:line="360" w:lineRule="auto"/>
        <w:ind w:firstLineChars="200" w:firstLine="600"/>
        <w:rPr>
          <w:rStyle w:val="a3"/>
          <w:rFonts w:ascii="仿宋_GB2312" w:eastAsia="仿宋_GB2312"/>
          <w:sz w:val="30"/>
          <w:szCs w:val="30"/>
        </w:rPr>
      </w:pPr>
      <w:r>
        <w:rPr>
          <w:rStyle w:val="a3"/>
          <w:rFonts w:ascii="仿宋_GB2312" w:eastAsia="仿宋_GB2312"/>
          <w:sz w:val="30"/>
          <w:szCs w:val="30"/>
        </w:rPr>
        <w:t>2</w:t>
      </w:r>
      <w:r>
        <w:rPr>
          <w:rStyle w:val="a3"/>
          <w:rFonts w:ascii="仿宋_GB2312" w:eastAsia="仿宋_GB2312" w:hint="eastAsia"/>
          <w:sz w:val="30"/>
          <w:szCs w:val="30"/>
        </w:rPr>
        <w:t>、合作导师简介</w:t>
      </w:r>
    </w:p>
    <w:p w:rsidR="004F0753" w:rsidRPr="004F0753" w:rsidRDefault="004F0753" w:rsidP="004F0753">
      <w:pPr>
        <w:spacing w:line="360" w:lineRule="auto"/>
        <w:ind w:firstLineChars="200" w:firstLine="600"/>
        <w:rPr>
          <w:rStyle w:val="a3"/>
          <w:rFonts w:ascii="仿宋_GB2312" w:eastAsia="仿宋_GB2312"/>
          <w:sz w:val="30"/>
          <w:szCs w:val="30"/>
        </w:rPr>
      </w:pPr>
      <w:r w:rsidRPr="004F0753">
        <w:rPr>
          <w:rStyle w:val="a3"/>
          <w:rFonts w:ascii="仿宋_GB2312" w:eastAsia="仿宋_GB2312" w:hint="eastAsia"/>
          <w:sz w:val="30"/>
          <w:szCs w:val="30"/>
        </w:rPr>
        <w:t>黄培康，雷达学与雷达目标特性专家。毕业于南京工学院（今东南大学）。现任中国航天科工集团公司科技委顾问、航天二院科技委顾</w:t>
      </w:r>
      <w:r w:rsidRPr="004F0753">
        <w:rPr>
          <w:rStyle w:val="a3"/>
          <w:rFonts w:ascii="仿宋_GB2312" w:eastAsia="仿宋_GB2312" w:hint="eastAsia"/>
          <w:sz w:val="30"/>
          <w:szCs w:val="30"/>
        </w:rPr>
        <w:lastRenderedPageBreak/>
        <w:t>问。曾任国家“ 863 ”计划 某领域 专家委员会副主任，国际宇航联 (IAF) 地球观察委员会委员，国际 IEEE 高级会员，总装科技委、国防科工委专家咨询委委员，哈工大、国防科大、北航、东南大学兼职教授，中国电子学会会士，中国航天二院硕、博士学位委员会常务副主任，“目标与环境电磁散射、辐射”国防重点实验学术委员会主任等职。</w:t>
      </w:r>
    </w:p>
    <w:p w:rsidR="004F0753" w:rsidRPr="004F0753" w:rsidRDefault="004F0753" w:rsidP="004F0753">
      <w:pPr>
        <w:spacing w:line="360" w:lineRule="auto"/>
        <w:ind w:firstLineChars="200" w:firstLine="600"/>
        <w:rPr>
          <w:rStyle w:val="a3"/>
          <w:rFonts w:ascii="仿宋_GB2312" w:eastAsia="仿宋_GB2312"/>
          <w:sz w:val="30"/>
          <w:szCs w:val="30"/>
        </w:rPr>
      </w:pPr>
      <w:r w:rsidRPr="004F0753">
        <w:rPr>
          <w:rStyle w:val="a3"/>
          <w:rFonts w:ascii="仿宋_GB2312" w:eastAsia="仿宋_GB2312" w:hint="eastAsia"/>
          <w:sz w:val="30"/>
          <w:szCs w:val="30"/>
        </w:rPr>
        <w:t>黄培</w:t>
      </w:r>
      <w:proofErr w:type="gramStart"/>
      <w:r w:rsidRPr="004F0753">
        <w:rPr>
          <w:rStyle w:val="a3"/>
          <w:rFonts w:ascii="仿宋_GB2312" w:eastAsia="仿宋_GB2312" w:hint="eastAsia"/>
          <w:sz w:val="30"/>
          <w:szCs w:val="30"/>
        </w:rPr>
        <w:t>康长期</w:t>
      </w:r>
      <w:proofErr w:type="gramEnd"/>
      <w:r w:rsidRPr="004F0753">
        <w:rPr>
          <w:rStyle w:val="a3"/>
          <w:rFonts w:ascii="仿宋_GB2312" w:eastAsia="仿宋_GB2312" w:hint="eastAsia"/>
          <w:sz w:val="30"/>
          <w:szCs w:val="30"/>
        </w:rPr>
        <w:t>从事雷达目标电磁散射特性的研究与测量，是我国雷达目标特性领域的奠基者和学术带头人。主持“目标散射特性试验工程”，任总工程师，在雷达散射截面的理论建模、目标角闪烁与散射中心诊断等方面造诣颇深，较早在实验室内获得目标两维高分辨微波成像。主持国家高技术某直属主题，任首席科学家，取得多项科研成果，为我国国防事业做出突出贡献。 1978 年获全国科学大会奖、 1999 年获国家科技进步二等奖、 2008 年获国家科技进步特等奖、获省、部级科学进步一等奖多项。培养 26 名硕士、 20 名博士。发表论文 58 篇，编译著 4 本：《微波遥感》（第二卷）、《雷达目标特征信号》、《雷达工程学》和《雷达目标特性》，《雷达目标特性》获第一届中国出版政府奖图书奖提名奖。</w:t>
      </w:r>
    </w:p>
    <w:p w:rsidR="00764BDD" w:rsidRPr="004F0753" w:rsidRDefault="004F0753" w:rsidP="004F0753">
      <w:pPr>
        <w:spacing w:line="360" w:lineRule="auto"/>
        <w:ind w:firstLineChars="200" w:firstLine="600"/>
        <w:rPr>
          <w:rStyle w:val="a3"/>
          <w:rFonts w:ascii="仿宋_GB2312" w:eastAsia="仿宋_GB2312"/>
          <w:sz w:val="30"/>
          <w:szCs w:val="30"/>
        </w:rPr>
      </w:pPr>
      <w:r w:rsidRPr="004F0753">
        <w:rPr>
          <w:rStyle w:val="a3"/>
          <w:rFonts w:ascii="仿宋_GB2312" w:eastAsia="仿宋_GB2312" w:hint="eastAsia"/>
          <w:sz w:val="30"/>
          <w:szCs w:val="30"/>
        </w:rPr>
        <w:t>2005 年当选中国工程院院士。</w:t>
      </w:r>
    </w:p>
    <w:p w:rsidR="00764BDD" w:rsidRPr="00514439" w:rsidRDefault="00764BDD" w:rsidP="00A62A97">
      <w:pPr>
        <w:spacing w:line="360" w:lineRule="auto"/>
        <w:outlineLvl w:val="0"/>
        <w:rPr>
          <w:rStyle w:val="a3"/>
          <w:rFonts w:ascii="仿宋_GB2312" w:eastAsia="仿宋_GB2312"/>
          <w:b/>
          <w:sz w:val="30"/>
          <w:szCs w:val="30"/>
        </w:rPr>
      </w:pPr>
      <w:r w:rsidRPr="00514439">
        <w:rPr>
          <w:rStyle w:val="a3"/>
          <w:rFonts w:eastAsia="仿宋_GB2312"/>
          <w:b/>
          <w:sz w:val="30"/>
          <w:szCs w:val="30"/>
        </w:rPr>
        <w:t xml:space="preserve">     </w:t>
      </w:r>
      <w:r w:rsidRPr="00514439">
        <w:rPr>
          <w:rStyle w:val="a3"/>
          <w:rFonts w:ascii="仿宋_GB2312" w:eastAsia="仿宋_GB2312"/>
          <w:b/>
          <w:sz w:val="30"/>
          <w:szCs w:val="30"/>
        </w:rPr>
        <w:t xml:space="preserve"> </w:t>
      </w:r>
      <w:r>
        <w:rPr>
          <w:rStyle w:val="a3"/>
          <w:rFonts w:ascii="仿宋_GB2312" w:eastAsia="仿宋_GB2312" w:hint="eastAsia"/>
          <w:b/>
          <w:sz w:val="30"/>
          <w:szCs w:val="30"/>
        </w:rPr>
        <w:t>三</w:t>
      </w:r>
      <w:r w:rsidRPr="00514439">
        <w:rPr>
          <w:rStyle w:val="a3"/>
          <w:rFonts w:ascii="仿宋_GB2312" w:eastAsia="仿宋_GB2312" w:hint="eastAsia"/>
          <w:b/>
          <w:sz w:val="30"/>
          <w:szCs w:val="30"/>
        </w:rPr>
        <w:t>、进站待遇</w:t>
      </w:r>
    </w:p>
    <w:p w:rsidR="00764BDD" w:rsidRPr="004A32F5" w:rsidRDefault="00764BDD" w:rsidP="00FF76FD">
      <w:pPr>
        <w:spacing w:line="360" w:lineRule="auto"/>
        <w:ind w:firstLineChars="200" w:firstLine="600"/>
        <w:rPr>
          <w:rStyle w:val="a3"/>
          <w:rFonts w:ascii="仿宋_GB2312" w:eastAsia="仿宋_GB2312"/>
          <w:sz w:val="30"/>
          <w:szCs w:val="30"/>
        </w:rPr>
      </w:pPr>
      <w:r w:rsidRPr="004A32F5">
        <w:rPr>
          <w:rStyle w:val="a3"/>
          <w:rFonts w:ascii="仿宋_GB2312" w:eastAsia="仿宋_GB2312"/>
          <w:sz w:val="30"/>
          <w:szCs w:val="30"/>
        </w:rPr>
        <w:t>1</w:t>
      </w:r>
      <w:r w:rsidRPr="004A32F5">
        <w:rPr>
          <w:rStyle w:val="a3"/>
          <w:rFonts w:ascii="仿宋_GB2312" w:eastAsia="仿宋_GB2312" w:hint="eastAsia"/>
          <w:sz w:val="30"/>
          <w:szCs w:val="30"/>
        </w:rPr>
        <w:t>．科研配套：</w:t>
      </w:r>
    </w:p>
    <w:p w:rsidR="00764BDD" w:rsidRPr="004A32F5" w:rsidRDefault="000C0127" w:rsidP="00FF76FD">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依托国防重点实验室，开展相关领域前沿课题研究工作。</w:t>
      </w:r>
    </w:p>
    <w:p w:rsidR="00764BDD" w:rsidRPr="004A32F5" w:rsidRDefault="00764BDD" w:rsidP="00FF76FD">
      <w:pPr>
        <w:spacing w:line="360" w:lineRule="auto"/>
        <w:ind w:firstLineChars="200" w:firstLine="600"/>
        <w:rPr>
          <w:rStyle w:val="a3"/>
          <w:rFonts w:ascii="仿宋_GB2312" w:eastAsia="仿宋_GB2312"/>
          <w:sz w:val="30"/>
          <w:szCs w:val="30"/>
        </w:rPr>
      </w:pPr>
      <w:r w:rsidRPr="004A32F5">
        <w:rPr>
          <w:rStyle w:val="a3"/>
          <w:rFonts w:ascii="仿宋_GB2312" w:eastAsia="仿宋_GB2312"/>
          <w:sz w:val="30"/>
          <w:szCs w:val="30"/>
        </w:rPr>
        <w:t>2</w:t>
      </w:r>
      <w:r w:rsidRPr="004A32F5">
        <w:rPr>
          <w:rStyle w:val="a3"/>
          <w:rFonts w:ascii="仿宋_GB2312" w:eastAsia="仿宋_GB2312" w:hint="eastAsia"/>
          <w:sz w:val="30"/>
          <w:szCs w:val="30"/>
        </w:rPr>
        <w:t>．薪酬待遇</w:t>
      </w:r>
    </w:p>
    <w:p w:rsidR="00764BDD" w:rsidRDefault="00764BDD" w:rsidP="00FF76FD">
      <w:pPr>
        <w:spacing w:line="360" w:lineRule="auto"/>
        <w:ind w:firstLineChars="200" w:firstLine="560"/>
        <w:rPr>
          <w:rFonts w:ascii="仿宋_GB2312" w:eastAsia="仿宋_GB2312"/>
          <w:sz w:val="28"/>
          <w:szCs w:val="28"/>
        </w:rPr>
      </w:pPr>
      <w:r w:rsidRPr="00F3304E">
        <w:rPr>
          <w:rStyle w:val="a3"/>
          <w:rFonts w:ascii="仿宋_GB2312" w:eastAsia="仿宋_GB2312" w:hint="eastAsia"/>
          <w:sz w:val="28"/>
          <w:szCs w:val="28"/>
        </w:rPr>
        <w:t>年</w:t>
      </w:r>
      <w:r w:rsidR="000C0127" w:rsidRPr="000C0127">
        <w:rPr>
          <w:rStyle w:val="a3"/>
          <w:rFonts w:ascii="仿宋_GB2312" w:eastAsia="仿宋_GB2312" w:hint="eastAsia"/>
          <w:sz w:val="28"/>
          <w:szCs w:val="28"/>
        </w:rPr>
        <w:t>收入15至17万，有社保和住房公积金，在</w:t>
      </w:r>
      <w:proofErr w:type="gramStart"/>
      <w:r w:rsidR="000C0127" w:rsidRPr="000C0127">
        <w:rPr>
          <w:rStyle w:val="a3"/>
          <w:rFonts w:ascii="仿宋_GB2312" w:eastAsia="仿宋_GB2312" w:hint="eastAsia"/>
          <w:sz w:val="28"/>
          <w:szCs w:val="28"/>
        </w:rPr>
        <w:t>站期间</w:t>
      </w:r>
      <w:proofErr w:type="gramEnd"/>
      <w:r w:rsidR="000C0127" w:rsidRPr="000C0127">
        <w:rPr>
          <w:rStyle w:val="a3"/>
          <w:rFonts w:ascii="仿宋_GB2312" w:eastAsia="仿宋_GB2312" w:hint="eastAsia"/>
          <w:sz w:val="28"/>
          <w:szCs w:val="28"/>
        </w:rPr>
        <w:t>提供成套住房，其它福利同在职职工。</w:t>
      </w:r>
      <w:r w:rsidRPr="00F3304E">
        <w:rPr>
          <w:rStyle w:val="a3"/>
          <w:rFonts w:ascii="仿宋_GB2312" w:eastAsia="仿宋_GB2312" w:hint="eastAsia"/>
          <w:sz w:val="28"/>
          <w:szCs w:val="28"/>
        </w:rPr>
        <w:t>出站后</w:t>
      </w:r>
      <w:r w:rsidRPr="00F3304E">
        <w:rPr>
          <w:rFonts w:ascii="仿宋_GB2312" w:eastAsia="仿宋_GB2312" w:hint="eastAsia"/>
          <w:sz w:val="28"/>
          <w:szCs w:val="28"/>
        </w:rPr>
        <w:t>优先留院工作。</w:t>
      </w:r>
    </w:p>
    <w:p w:rsidR="00764BDD" w:rsidRDefault="00764BDD" w:rsidP="00FF76FD">
      <w:pPr>
        <w:spacing w:line="360" w:lineRule="auto"/>
        <w:ind w:firstLineChars="200" w:firstLine="560"/>
        <w:rPr>
          <w:rFonts w:ascii="仿宋_GB2312" w:eastAsia="仿宋_GB2312"/>
          <w:sz w:val="28"/>
          <w:szCs w:val="28"/>
        </w:rPr>
      </w:pPr>
      <w:r>
        <w:rPr>
          <w:rFonts w:ascii="仿宋_GB2312" w:eastAsia="仿宋_GB2312"/>
          <w:sz w:val="28"/>
          <w:szCs w:val="28"/>
        </w:rPr>
        <w:lastRenderedPageBreak/>
        <w:t xml:space="preserve">3. </w:t>
      </w:r>
      <w:r>
        <w:rPr>
          <w:rFonts w:ascii="仿宋_GB2312" w:eastAsia="仿宋_GB2312" w:hint="eastAsia"/>
          <w:sz w:val="28"/>
          <w:szCs w:val="28"/>
        </w:rPr>
        <w:t>工作地点</w:t>
      </w:r>
    </w:p>
    <w:p w:rsidR="00764BDD" w:rsidRPr="00F3304E" w:rsidRDefault="00764BDD" w:rsidP="00FF76FD">
      <w:pPr>
        <w:spacing w:line="360" w:lineRule="auto"/>
        <w:ind w:firstLineChars="200" w:firstLine="560"/>
        <w:rPr>
          <w:rStyle w:val="a3"/>
          <w:rFonts w:ascii="仿宋_GB2312" w:eastAsia="仿宋_GB2312"/>
          <w:sz w:val="28"/>
          <w:szCs w:val="28"/>
        </w:rPr>
      </w:pPr>
      <w:r>
        <w:rPr>
          <w:rFonts w:ascii="仿宋_GB2312" w:eastAsia="仿宋_GB2312" w:hint="eastAsia"/>
          <w:sz w:val="28"/>
          <w:szCs w:val="28"/>
        </w:rPr>
        <w:t>北京</w:t>
      </w:r>
      <w:r w:rsidR="000C0127">
        <w:rPr>
          <w:rFonts w:ascii="仿宋_GB2312" w:eastAsia="仿宋_GB2312" w:hint="eastAsia"/>
          <w:sz w:val="28"/>
          <w:szCs w:val="28"/>
        </w:rPr>
        <w:t>市海淀区</w:t>
      </w:r>
      <w:r w:rsidR="000267C8">
        <w:rPr>
          <w:rFonts w:ascii="仿宋_GB2312" w:eastAsia="仿宋_GB2312" w:hint="eastAsia"/>
          <w:sz w:val="28"/>
          <w:szCs w:val="28"/>
        </w:rPr>
        <w:t>。</w:t>
      </w:r>
    </w:p>
    <w:p w:rsidR="00764BDD" w:rsidRPr="00514439" w:rsidRDefault="00764BDD" w:rsidP="00A62A97">
      <w:pPr>
        <w:spacing w:line="360" w:lineRule="auto"/>
        <w:ind w:firstLineChars="200" w:firstLine="602"/>
        <w:outlineLvl w:val="0"/>
        <w:rPr>
          <w:rStyle w:val="a3"/>
          <w:rFonts w:ascii="仿宋_GB2312" w:eastAsia="仿宋_GB2312"/>
          <w:b/>
          <w:sz w:val="30"/>
          <w:szCs w:val="30"/>
        </w:rPr>
      </w:pPr>
      <w:r>
        <w:rPr>
          <w:rStyle w:val="a3"/>
          <w:rFonts w:ascii="仿宋_GB2312" w:eastAsia="仿宋_GB2312" w:hint="eastAsia"/>
          <w:b/>
          <w:sz w:val="30"/>
          <w:szCs w:val="30"/>
        </w:rPr>
        <w:t>四</w:t>
      </w:r>
      <w:r w:rsidRPr="00514439">
        <w:rPr>
          <w:rStyle w:val="a3"/>
          <w:rFonts w:ascii="仿宋_GB2312" w:eastAsia="仿宋_GB2312" w:hint="eastAsia"/>
          <w:b/>
          <w:sz w:val="30"/>
          <w:szCs w:val="30"/>
        </w:rPr>
        <w:t>、申请程序</w:t>
      </w:r>
    </w:p>
    <w:p w:rsidR="00764BDD" w:rsidRPr="004A32F5" w:rsidRDefault="00764BDD" w:rsidP="004A32F5">
      <w:pPr>
        <w:spacing w:line="360" w:lineRule="auto"/>
        <w:rPr>
          <w:rStyle w:val="a3"/>
          <w:rFonts w:ascii="仿宋_GB2312" w:eastAsia="仿宋_GB2312"/>
          <w:sz w:val="30"/>
          <w:szCs w:val="30"/>
        </w:rPr>
      </w:pPr>
      <w:r w:rsidRPr="004A32F5">
        <w:rPr>
          <w:rStyle w:val="a3"/>
          <w:rFonts w:eastAsia="仿宋_GB2312"/>
          <w:sz w:val="30"/>
          <w:szCs w:val="30"/>
        </w:rPr>
        <w:t>   </w:t>
      </w:r>
      <w:r w:rsidRPr="004A32F5">
        <w:rPr>
          <w:rStyle w:val="a3"/>
          <w:rFonts w:ascii="仿宋_GB2312" w:eastAsia="仿宋_GB2312"/>
          <w:sz w:val="30"/>
          <w:szCs w:val="30"/>
        </w:rPr>
        <w:t xml:space="preserve"> </w:t>
      </w:r>
      <w:r>
        <w:rPr>
          <w:rStyle w:val="a3"/>
          <w:rFonts w:ascii="仿宋_GB2312" w:eastAsia="仿宋_GB2312"/>
          <w:sz w:val="30"/>
          <w:szCs w:val="30"/>
        </w:rPr>
        <w:t xml:space="preserve">  </w:t>
      </w:r>
      <w:r w:rsidRPr="004A32F5">
        <w:rPr>
          <w:rStyle w:val="a3"/>
          <w:rFonts w:ascii="仿宋_GB2312" w:eastAsia="仿宋_GB2312"/>
          <w:sz w:val="30"/>
          <w:szCs w:val="30"/>
        </w:rPr>
        <w:t>1</w:t>
      </w:r>
      <w:r w:rsidRPr="004A32F5">
        <w:rPr>
          <w:rStyle w:val="a3"/>
          <w:rFonts w:ascii="仿宋_GB2312" w:eastAsia="仿宋_GB2312" w:hint="eastAsia"/>
          <w:sz w:val="30"/>
          <w:szCs w:val="30"/>
        </w:rPr>
        <w:t>、申请者通过电子邮件发送详细的个人简历一份，自荐信一份，</w:t>
      </w:r>
      <w:r w:rsidRPr="004A32F5">
        <w:rPr>
          <w:rStyle w:val="a3"/>
          <w:rFonts w:eastAsia="仿宋_GB2312"/>
          <w:sz w:val="30"/>
          <w:szCs w:val="30"/>
        </w:rPr>
        <w:t> </w:t>
      </w:r>
      <w:r w:rsidRPr="004A32F5">
        <w:rPr>
          <w:rStyle w:val="a3"/>
          <w:rFonts w:ascii="仿宋_GB2312" w:eastAsia="仿宋_GB2312" w:hint="eastAsia"/>
          <w:sz w:val="30"/>
          <w:szCs w:val="30"/>
        </w:rPr>
        <w:t>三份专家推荐信，以及其他能证明自己学术水平和成果的材料。其中，自荐信请标明应聘的研究方向并客观解释自己在该方向上的优势所在。</w:t>
      </w:r>
    </w:p>
    <w:p w:rsidR="00764BDD" w:rsidRPr="004A32F5" w:rsidRDefault="00764BDD" w:rsidP="004A32F5">
      <w:pPr>
        <w:spacing w:line="360" w:lineRule="auto"/>
        <w:rPr>
          <w:rStyle w:val="a3"/>
          <w:rFonts w:ascii="仿宋_GB2312" w:eastAsia="仿宋_GB2312"/>
          <w:sz w:val="30"/>
          <w:szCs w:val="30"/>
        </w:rPr>
      </w:pPr>
      <w:r w:rsidRPr="004A32F5">
        <w:rPr>
          <w:rStyle w:val="a3"/>
          <w:rFonts w:eastAsia="仿宋_GB2312"/>
          <w:sz w:val="30"/>
          <w:szCs w:val="30"/>
        </w:rPr>
        <w:t>   </w:t>
      </w:r>
      <w:r w:rsidRPr="004A32F5">
        <w:rPr>
          <w:rStyle w:val="a3"/>
          <w:rFonts w:ascii="仿宋_GB2312" w:eastAsia="仿宋_GB2312"/>
          <w:sz w:val="30"/>
          <w:szCs w:val="30"/>
        </w:rPr>
        <w:t xml:space="preserve"> </w:t>
      </w:r>
      <w:r>
        <w:rPr>
          <w:rStyle w:val="a3"/>
          <w:rFonts w:ascii="仿宋_GB2312" w:eastAsia="仿宋_GB2312"/>
          <w:sz w:val="30"/>
          <w:szCs w:val="30"/>
        </w:rPr>
        <w:t xml:space="preserve">  </w:t>
      </w:r>
      <w:r w:rsidRPr="004A32F5">
        <w:rPr>
          <w:rStyle w:val="a3"/>
          <w:rFonts w:ascii="仿宋_GB2312" w:eastAsia="仿宋_GB2312"/>
          <w:sz w:val="30"/>
          <w:szCs w:val="30"/>
        </w:rPr>
        <w:t>2</w:t>
      </w:r>
      <w:r w:rsidRPr="004A32F5">
        <w:rPr>
          <w:rStyle w:val="a3"/>
          <w:rFonts w:ascii="仿宋_GB2312" w:eastAsia="仿宋_GB2312" w:hint="eastAsia"/>
          <w:sz w:val="30"/>
          <w:szCs w:val="30"/>
        </w:rPr>
        <w:t>、对申请者进行初步审查，并将结果通知申请者。</w:t>
      </w:r>
    </w:p>
    <w:p w:rsidR="00764BDD" w:rsidRPr="004A32F5" w:rsidRDefault="00764BDD" w:rsidP="004A32F5">
      <w:pPr>
        <w:spacing w:line="360" w:lineRule="auto"/>
        <w:rPr>
          <w:rStyle w:val="a3"/>
          <w:rFonts w:ascii="仿宋_GB2312" w:eastAsia="仿宋_GB2312"/>
          <w:sz w:val="30"/>
          <w:szCs w:val="30"/>
        </w:rPr>
      </w:pPr>
      <w:r w:rsidRPr="004A32F5">
        <w:rPr>
          <w:rStyle w:val="a3"/>
          <w:rFonts w:eastAsia="仿宋_GB2312"/>
          <w:sz w:val="30"/>
          <w:szCs w:val="30"/>
        </w:rPr>
        <w:t>   </w:t>
      </w:r>
      <w:r>
        <w:rPr>
          <w:rStyle w:val="a3"/>
          <w:rFonts w:eastAsia="仿宋_GB2312"/>
          <w:sz w:val="30"/>
          <w:szCs w:val="30"/>
        </w:rPr>
        <w:t xml:space="preserve">  </w:t>
      </w:r>
      <w:r w:rsidRPr="004A32F5">
        <w:rPr>
          <w:rStyle w:val="a3"/>
          <w:rFonts w:ascii="仿宋_GB2312" w:eastAsia="仿宋_GB2312"/>
          <w:sz w:val="30"/>
          <w:szCs w:val="30"/>
        </w:rPr>
        <w:t xml:space="preserve"> 3</w:t>
      </w:r>
      <w:r w:rsidRPr="004A32F5">
        <w:rPr>
          <w:rStyle w:val="a3"/>
          <w:rFonts w:ascii="仿宋_GB2312" w:eastAsia="仿宋_GB2312" w:hint="eastAsia"/>
          <w:sz w:val="30"/>
          <w:szCs w:val="30"/>
        </w:rPr>
        <w:t>、对初审通过的申请者，约定时间进行面试，面试前请准备</w:t>
      </w:r>
      <w:r w:rsidRPr="004A32F5">
        <w:rPr>
          <w:rStyle w:val="a3"/>
          <w:rFonts w:ascii="仿宋_GB2312" w:eastAsia="仿宋_GB2312"/>
          <w:sz w:val="30"/>
          <w:szCs w:val="30"/>
        </w:rPr>
        <w:t>40</w:t>
      </w:r>
      <w:r w:rsidRPr="004A32F5">
        <w:rPr>
          <w:rStyle w:val="a3"/>
          <w:rFonts w:ascii="仿宋_GB2312" w:eastAsia="仿宋_GB2312" w:hint="eastAsia"/>
          <w:sz w:val="30"/>
          <w:szCs w:val="30"/>
        </w:rPr>
        <w:t>分钟的报告，主要说明自己的博士论文内容、成果以及今后的研究计划。</w:t>
      </w:r>
    </w:p>
    <w:p w:rsidR="00764BDD" w:rsidRPr="004A32F5" w:rsidRDefault="00764BDD" w:rsidP="004A32F5">
      <w:pPr>
        <w:spacing w:line="360" w:lineRule="auto"/>
        <w:rPr>
          <w:rStyle w:val="a3"/>
          <w:rFonts w:ascii="仿宋_GB2312" w:eastAsia="仿宋_GB2312"/>
          <w:sz w:val="30"/>
          <w:szCs w:val="30"/>
        </w:rPr>
      </w:pPr>
      <w:r w:rsidRPr="004A32F5">
        <w:rPr>
          <w:rStyle w:val="a3"/>
          <w:rFonts w:eastAsia="仿宋_GB2312"/>
          <w:sz w:val="30"/>
          <w:szCs w:val="30"/>
        </w:rPr>
        <w:t>   </w:t>
      </w:r>
      <w:r>
        <w:rPr>
          <w:rStyle w:val="a3"/>
          <w:rFonts w:ascii="仿宋_GB2312" w:eastAsia="仿宋_GB2312"/>
          <w:sz w:val="30"/>
          <w:szCs w:val="30"/>
        </w:rPr>
        <w:t xml:space="preserve">   </w:t>
      </w:r>
      <w:r w:rsidRPr="004A32F5">
        <w:rPr>
          <w:rStyle w:val="a3"/>
          <w:rFonts w:ascii="仿宋_GB2312" w:eastAsia="仿宋_GB2312"/>
          <w:sz w:val="30"/>
          <w:szCs w:val="30"/>
        </w:rPr>
        <w:t>4</w:t>
      </w:r>
      <w:r w:rsidRPr="004A32F5">
        <w:rPr>
          <w:rStyle w:val="a3"/>
          <w:rFonts w:ascii="仿宋_GB2312" w:eastAsia="仿宋_GB2312" w:hint="eastAsia"/>
          <w:sz w:val="30"/>
          <w:szCs w:val="30"/>
        </w:rPr>
        <w:t>、答辩通过后，按相关规定办理后续手续。</w:t>
      </w:r>
    </w:p>
    <w:p w:rsidR="00764BDD" w:rsidRPr="00514439" w:rsidRDefault="00764BDD" w:rsidP="00A62A97">
      <w:pPr>
        <w:spacing w:line="360" w:lineRule="auto"/>
        <w:outlineLvl w:val="0"/>
        <w:rPr>
          <w:rStyle w:val="a3"/>
          <w:rFonts w:ascii="仿宋_GB2312" w:eastAsia="仿宋_GB2312"/>
          <w:b/>
          <w:sz w:val="30"/>
          <w:szCs w:val="30"/>
        </w:rPr>
      </w:pPr>
      <w:r w:rsidRPr="00514439">
        <w:rPr>
          <w:rStyle w:val="a3"/>
          <w:rFonts w:eastAsia="仿宋_GB2312"/>
          <w:b/>
          <w:sz w:val="30"/>
          <w:szCs w:val="30"/>
        </w:rPr>
        <w:t>   </w:t>
      </w:r>
      <w:r w:rsidRPr="00514439">
        <w:rPr>
          <w:rStyle w:val="a3"/>
          <w:rFonts w:ascii="仿宋_GB2312" w:eastAsia="仿宋_GB2312"/>
          <w:b/>
          <w:sz w:val="30"/>
          <w:szCs w:val="30"/>
        </w:rPr>
        <w:t xml:space="preserve">   </w:t>
      </w:r>
      <w:r>
        <w:rPr>
          <w:rStyle w:val="a3"/>
          <w:rFonts w:ascii="仿宋_GB2312" w:eastAsia="仿宋_GB2312" w:hint="eastAsia"/>
          <w:b/>
          <w:sz w:val="30"/>
          <w:szCs w:val="30"/>
        </w:rPr>
        <w:t>五</w:t>
      </w:r>
      <w:r w:rsidRPr="00514439">
        <w:rPr>
          <w:rStyle w:val="a3"/>
          <w:rFonts w:ascii="仿宋_GB2312" w:eastAsia="仿宋_GB2312" w:hint="eastAsia"/>
          <w:b/>
          <w:sz w:val="30"/>
          <w:szCs w:val="30"/>
        </w:rPr>
        <w:t>、联系方式</w:t>
      </w:r>
    </w:p>
    <w:p w:rsidR="00764BDD" w:rsidRDefault="00764BDD" w:rsidP="00FF76FD">
      <w:pPr>
        <w:spacing w:line="360" w:lineRule="auto"/>
        <w:ind w:firstLineChars="200" w:firstLine="600"/>
        <w:rPr>
          <w:rStyle w:val="a3"/>
          <w:rFonts w:ascii="仿宋_GB2312" w:eastAsia="仿宋_GB2312"/>
          <w:sz w:val="30"/>
          <w:szCs w:val="30"/>
        </w:rPr>
      </w:pPr>
      <w:r>
        <w:rPr>
          <w:rStyle w:val="a3"/>
          <w:rFonts w:ascii="仿宋_GB2312" w:eastAsia="仿宋_GB2312" w:hint="eastAsia"/>
          <w:sz w:val="30"/>
          <w:szCs w:val="30"/>
        </w:rPr>
        <w:t>联系人：</w:t>
      </w:r>
      <w:r w:rsidR="000C0127">
        <w:rPr>
          <w:rStyle w:val="a3"/>
          <w:rFonts w:ascii="仿宋_GB2312" w:eastAsia="仿宋_GB2312" w:hint="eastAsia"/>
          <w:sz w:val="30"/>
          <w:szCs w:val="30"/>
        </w:rPr>
        <w:t>文芳</w:t>
      </w:r>
      <w:r w:rsidR="000267C8">
        <w:rPr>
          <w:rStyle w:val="a3"/>
          <w:rFonts w:ascii="仿宋_GB2312" w:eastAsia="仿宋_GB2312" w:hint="eastAsia"/>
          <w:sz w:val="30"/>
          <w:szCs w:val="30"/>
        </w:rPr>
        <w:t>、李青</w:t>
      </w:r>
    </w:p>
    <w:p w:rsidR="00764BDD" w:rsidRDefault="00764BDD" w:rsidP="00FF76FD">
      <w:pPr>
        <w:spacing w:line="360" w:lineRule="auto"/>
        <w:ind w:firstLineChars="200" w:firstLine="600"/>
        <w:rPr>
          <w:rStyle w:val="a3"/>
          <w:rFonts w:ascii="仿宋_GB2312" w:eastAsia="仿宋_GB2312"/>
          <w:sz w:val="30"/>
          <w:szCs w:val="30"/>
        </w:rPr>
      </w:pPr>
      <w:r w:rsidRPr="004A32F5">
        <w:rPr>
          <w:rStyle w:val="a3"/>
          <w:rFonts w:ascii="仿宋_GB2312" w:eastAsia="仿宋_GB2312" w:hint="eastAsia"/>
          <w:sz w:val="30"/>
          <w:szCs w:val="30"/>
        </w:rPr>
        <w:t>电话：</w:t>
      </w:r>
      <w:r w:rsidR="000C0127">
        <w:rPr>
          <w:rStyle w:val="a3"/>
          <w:rFonts w:ascii="仿宋_GB2312" w:eastAsia="仿宋_GB2312" w:hint="eastAsia"/>
          <w:sz w:val="30"/>
          <w:szCs w:val="30"/>
        </w:rPr>
        <w:t>68385450</w:t>
      </w:r>
    </w:p>
    <w:p w:rsidR="00764BDD" w:rsidRPr="000C0127" w:rsidRDefault="00764BDD" w:rsidP="00FF76FD">
      <w:pPr>
        <w:spacing w:line="360" w:lineRule="auto"/>
        <w:ind w:firstLineChars="200" w:firstLine="600"/>
        <w:rPr>
          <w:rStyle w:val="a3"/>
          <w:rFonts w:asciiTheme="minorHAnsi" w:eastAsia="仿宋_GB2312" w:hAnsiTheme="minorHAnsi"/>
          <w:sz w:val="30"/>
          <w:szCs w:val="30"/>
        </w:rPr>
      </w:pPr>
      <w:r w:rsidRPr="004A32F5">
        <w:rPr>
          <w:rStyle w:val="a3"/>
          <w:rFonts w:ascii="仿宋_GB2312" w:eastAsia="仿宋_GB2312"/>
          <w:sz w:val="30"/>
          <w:szCs w:val="30"/>
        </w:rPr>
        <w:t xml:space="preserve">E-mail: </w:t>
      </w:r>
      <w:r w:rsidR="000C0127">
        <w:rPr>
          <w:rStyle w:val="a3"/>
          <w:rFonts w:asciiTheme="minorHAnsi" w:eastAsia="仿宋_GB2312" w:hAnsiTheme="minorHAnsi"/>
          <w:sz w:val="30"/>
          <w:szCs w:val="30"/>
        </w:rPr>
        <w:t>hr@casic203.com</w:t>
      </w:r>
    </w:p>
    <w:p w:rsidR="00764BDD" w:rsidRPr="004A32F5" w:rsidRDefault="00764BDD"/>
    <w:sectPr w:rsidR="00764BDD" w:rsidRPr="004A32F5" w:rsidSect="004A32F5">
      <w:pgSz w:w="11906" w:h="16838" w:code="9"/>
      <w:pgMar w:top="1418" w:right="1418" w:bottom="1304"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F49" w:rsidRDefault="00872F49" w:rsidP="00A62A97">
      <w:r>
        <w:separator/>
      </w:r>
    </w:p>
  </w:endnote>
  <w:endnote w:type="continuationSeparator" w:id="0">
    <w:p w:rsidR="00872F49" w:rsidRDefault="00872F49" w:rsidP="00A62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F49" w:rsidRDefault="00872F49" w:rsidP="00A62A97">
      <w:r>
        <w:separator/>
      </w:r>
    </w:p>
  </w:footnote>
  <w:footnote w:type="continuationSeparator" w:id="0">
    <w:p w:rsidR="00872F49" w:rsidRDefault="00872F49" w:rsidP="00A62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B093F"/>
    <w:multiLevelType w:val="multilevel"/>
    <w:tmpl w:val="968295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ABC24A0"/>
    <w:multiLevelType w:val="hybridMultilevel"/>
    <w:tmpl w:val="5582D0AA"/>
    <w:lvl w:ilvl="0" w:tplc="3DE856C6">
      <w:start w:val="1"/>
      <w:numFmt w:val="decimal"/>
      <w:lvlText w:val="%1、"/>
      <w:lvlJc w:val="left"/>
      <w:pPr>
        <w:tabs>
          <w:tab w:val="num" w:pos="1170"/>
        </w:tabs>
        <w:ind w:left="1170" w:hanging="72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2">
    <w:nsid w:val="36AA47E9"/>
    <w:multiLevelType w:val="multilevel"/>
    <w:tmpl w:val="FA74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B05395"/>
    <w:multiLevelType w:val="multilevel"/>
    <w:tmpl w:val="672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5A58B0"/>
    <w:multiLevelType w:val="multilevel"/>
    <w:tmpl w:val="5A28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2F5"/>
    <w:rsid w:val="000267C8"/>
    <w:rsid w:val="0004600F"/>
    <w:rsid w:val="000C0127"/>
    <w:rsid w:val="0010115D"/>
    <w:rsid w:val="001B40D0"/>
    <w:rsid w:val="001F39D9"/>
    <w:rsid w:val="00231136"/>
    <w:rsid w:val="002811F4"/>
    <w:rsid w:val="002E187B"/>
    <w:rsid w:val="003378F1"/>
    <w:rsid w:val="00361F22"/>
    <w:rsid w:val="003657B2"/>
    <w:rsid w:val="003A05B6"/>
    <w:rsid w:val="004A32F5"/>
    <w:rsid w:val="004F0753"/>
    <w:rsid w:val="0050573F"/>
    <w:rsid w:val="00514439"/>
    <w:rsid w:val="005340D9"/>
    <w:rsid w:val="005B2D3E"/>
    <w:rsid w:val="00694E80"/>
    <w:rsid w:val="006C3F43"/>
    <w:rsid w:val="0070374A"/>
    <w:rsid w:val="00764BDD"/>
    <w:rsid w:val="0079420F"/>
    <w:rsid w:val="00863C7C"/>
    <w:rsid w:val="00872F49"/>
    <w:rsid w:val="008C6414"/>
    <w:rsid w:val="00974139"/>
    <w:rsid w:val="00A22EAF"/>
    <w:rsid w:val="00A62A97"/>
    <w:rsid w:val="00A964A0"/>
    <w:rsid w:val="00BB04B8"/>
    <w:rsid w:val="00C44D03"/>
    <w:rsid w:val="00C65DEF"/>
    <w:rsid w:val="00E06C55"/>
    <w:rsid w:val="00E62C1C"/>
    <w:rsid w:val="00F3304E"/>
    <w:rsid w:val="00FF76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74A"/>
    <w:pPr>
      <w:widowControl w:val="0"/>
      <w:jc w:val="both"/>
    </w:pPr>
    <w:rPr>
      <w:kern w:val="2"/>
      <w:sz w:val="21"/>
      <w:szCs w:val="22"/>
    </w:rPr>
  </w:style>
  <w:style w:type="paragraph" w:styleId="1">
    <w:name w:val="heading 1"/>
    <w:basedOn w:val="a"/>
    <w:link w:val="1Char"/>
    <w:uiPriority w:val="99"/>
    <w:qFormat/>
    <w:rsid w:val="004A32F5"/>
    <w:pPr>
      <w:widowControl/>
      <w:spacing w:before="100" w:beforeAutospacing="1" w:after="100" w:afterAutospacing="1"/>
      <w:jc w:val="left"/>
      <w:outlineLvl w:val="0"/>
    </w:pPr>
    <w:rPr>
      <w:rFonts w:ascii="宋体" w:hAnsi="宋体" w:cs="宋体"/>
      <w:b/>
      <w:bCs/>
      <w:kern w:val="36"/>
      <w:sz w:val="19"/>
      <w:szCs w:val="1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A32F5"/>
    <w:rPr>
      <w:rFonts w:ascii="宋体" w:eastAsia="宋体" w:hAnsi="宋体" w:cs="宋体"/>
      <w:b/>
      <w:bCs/>
      <w:kern w:val="36"/>
      <w:sz w:val="19"/>
      <w:szCs w:val="19"/>
    </w:rPr>
  </w:style>
  <w:style w:type="character" w:styleId="a3">
    <w:name w:val="Emphasis"/>
    <w:basedOn w:val="a0"/>
    <w:uiPriority w:val="99"/>
    <w:qFormat/>
    <w:rsid w:val="004A32F5"/>
    <w:rPr>
      <w:rFonts w:cs="Times New Roman"/>
    </w:rPr>
  </w:style>
  <w:style w:type="character" w:styleId="a4">
    <w:name w:val="Strong"/>
    <w:basedOn w:val="a0"/>
    <w:uiPriority w:val="99"/>
    <w:qFormat/>
    <w:rsid w:val="004A32F5"/>
    <w:rPr>
      <w:rFonts w:cs="Times New Roman"/>
      <w:b/>
      <w:bCs/>
    </w:rPr>
  </w:style>
  <w:style w:type="character" w:styleId="a5">
    <w:name w:val="Subtle Emphasis"/>
    <w:basedOn w:val="a0"/>
    <w:uiPriority w:val="99"/>
    <w:qFormat/>
    <w:rsid w:val="004A32F5"/>
    <w:rPr>
      <w:rFonts w:cs="Times New Roman"/>
      <w:i/>
      <w:iCs/>
      <w:color w:val="808080"/>
    </w:rPr>
  </w:style>
  <w:style w:type="paragraph" w:styleId="a6">
    <w:name w:val="Document Map"/>
    <w:basedOn w:val="a"/>
    <w:link w:val="Char"/>
    <w:uiPriority w:val="99"/>
    <w:semiHidden/>
    <w:unhideWhenUsed/>
    <w:rsid w:val="00A62A97"/>
    <w:rPr>
      <w:rFonts w:ascii="宋体"/>
      <w:sz w:val="18"/>
      <w:szCs w:val="18"/>
    </w:rPr>
  </w:style>
  <w:style w:type="character" w:customStyle="1" w:styleId="Char">
    <w:name w:val="文档结构图 Char"/>
    <w:basedOn w:val="a0"/>
    <w:link w:val="a6"/>
    <w:uiPriority w:val="99"/>
    <w:semiHidden/>
    <w:rsid w:val="00A62A97"/>
    <w:rPr>
      <w:rFonts w:ascii="宋体"/>
      <w:sz w:val="18"/>
      <w:szCs w:val="18"/>
    </w:rPr>
  </w:style>
  <w:style w:type="paragraph" w:styleId="a7">
    <w:name w:val="header"/>
    <w:basedOn w:val="a"/>
    <w:link w:val="Char0"/>
    <w:uiPriority w:val="99"/>
    <w:semiHidden/>
    <w:unhideWhenUsed/>
    <w:rsid w:val="00A62A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A62A97"/>
    <w:rPr>
      <w:sz w:val="18"/>
      <w:szCs w:val="18"/>
    </w:rPr>
  </w:style>
  <w:style w:type="paragraph" w:styleId="a8">
    <w:name w:val="footer"/>
    <w:basedOn w:val="a"/>
    <w:link w:val="Char1"/>
    <w:uiPriority w:val="99"/>
    <w:semiHidden/>
    <w:unhideWhenUsed/>
    <w:rsid w:val="00A62A97"/>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A62A97"/>
    <w:rPr>
      <w:sz w:val="18"/>
      <w:szCs w:val="18"/>
    </w:rPr>
  </w:style>
  <w:style w:type="character" w:customStyle="1" w:styleId="style251">
    <w:name w:val="style251"/>
    <w:basedOn w:val="a0"/>
    <w:rsid w:val="0050573F"/>
    <w:rPr>
      <w:sz w:val="18"/>
      <w:szCs w:val="18"/>
    </w:rPr>
  </w:style>
</w:styles>
</file>

<file path=word/webSettings.xml><?xml version="1.0" encoding="utf-8"?>
<w:webSettings xmlns:r="http://schemas.openxmlformats.org/officeDocument/2006/relationships" xmlns:w="http://schemas.openxmlformats.org/wordprocessingml/2006/main">
  <w:divs>
    <w:div w:id="187716988">
      <w:bodyDiv w:val="1"/>
      <w:marLeft w:val="0"/>
      <w:marRight w:val="0"/>
      <w:marTop w:val="0"/>
      <w:marBottom w:val="0"/>
      <w:divBdr>
        <w:top w:val="none" w:sz="0" w:space="0" w:color="auto"/>
        <w:left w:val="none" w:sz="0" w:space="0" w:color="auto"/>
        <w:bottom w:val="none" w:sz="0" w:space="0" w:color="auto"/>
        <w:right w:val="none" w:sz="0" w:space="0" w:color="auto"/>
      </w:divBdr>
      <w:divsChild>
        <w:div w:id="316299392">
          <w:marLeft w:val="0"/>
          <w:marRight w:val="0"/>
          <w:marTop w:val="0"/>
          <w:marBottom w:val="0"/>
          <w:divBdr>
            <w:top w:val="none" w:sz="0" w:space="0" w:color="auto"/>
            <w:left w:val="none" w:sz="0" w:space="0" w:color="auto"/>
            <w:bottom w:val="none" w:sz="0" w:space="0" w:color="auto"/>
            <w:right w:val="none" w:sz="0" w:space="0" w:color="auto"/>
          </w:divBdr>
        </w:div>
        <w:div w:id="1420524679">
          <w:marLeft w:val="0"/>
          <w:marRight w:val="0"/>
          <w:marTop w:val="0"/>
          <w:marBottom w:val="0"/>
          <w:divBdr>
            <w:top w:val="none" w:sz="0" w:space="0" w:color="auto"/>
            <w:left w:val="none" w:sz="0" w:space="0" w:color="auto"/>
            <w:bottom w:val="none" w:sz="0" w:space="0" w:color="auto"/>
            <w:right w:val="none" w:sz="0" w:space="0" w:color="auto"/>
          </w:divBdr>
        </w:div>
        <w:div w:id="33238029">
          <w:marLeft w:val="0"/>
          <w:marRight w:val="0"/>
          <w:marTop w:val="0"/>
          <w:marBottom w:val="0"/>
          <w:divBdr>
            <w:top w:val="none" w:sz="0" w:space="0" w:color="auto"/>
            <w:left w:val="none" w:sz="0" w:space="0" w:color="auto"/>
            <w:bottom w:val="none" w:sz="0" w:space="0" w:color="auto"/>
            <w:right w:val="none" w:sz="0" w:space="0" w:color="auto"/>
          </w:divBdr>
        </w:div>
      </w:divsChild>
    </w:div>
    <w:div w:id="1328023499">
      <w:marLeft w:val="0"/>
      <w:marRight w:val="0"/>
      <w:marTop w:val="0"/>
      <w:marBottom w:val="0"/>
      <w:divBdr>
        <w:top w:val="none" w:sz="0" w:space="0" w:color="auto"/>
        <w:left w:val="none" w:sz="0" w:space="0" w:color="auto"/>
        <w:bottom w:val="none" w:sz="0" w:space="0" w:color="auto"/>
        <w:right w:val="none" w:sz="0" w:space="0" w:color="auto"/>
      </w:divBdr>
      <w:divsChild>
        <w:div w:id="1328023505">
          <w:marLeft w:val="0"/>
          <w:marRight w:val="0"/>
          <w:marTop w:val="136"/>
          <w:marBottom w:val="136"/>
          <w:divBdr>
            <w:top w:val="single" w:sz="6" w:space="0" w:color="D7D7D7"/>
            <w:left w:val="single" w:sz="6" w:space="0" w:color="D7D7D7"/>
            <w:bottom w:val="single" w:sz="6" w:space="0" w:color="D7D7D7"/>
            <w:right w:val="single" w:sz="6" w:space="0" w:color="D7D7D7"/>
          </w:divBdr>
          <w:divsChild>
            <w:div w:id="1328023504">
              <w:marLeft w:val="0"/>
              <w:marRight w:val="0"/>
              <w:marTop w:val="0"/>
              <w:marBottom w:val="0"/>
              <w:divBdr>
                <w:top w:val="none" w:sz="0" w:space="0" w:color="auto"/>
                <w:left w:val="none" w:sz="0" w:space="0" w:color="auto"/>
                <w:bottom w:val="none" w:sz="0" w:space="0" w:color="auto"/>
                <w:right w:val="none" w:sz="0" w:space="0" w:color="auto"/>
              </w:divBdr>
              <w:divsChild>
                <w:div w:id="1328023498">
                  <w:marLeft w:val="0"/>
                  <w:marRight w:val="0"/>
                  <w:marTop w:val="0"/>
                  <w:marBottom w:val="0"/>
                  <w:divBdr>
                    <w:top w:val="none" w:sz="0" w:space="0" w:color="auto"/>
                    <w:left w:val="none" w:sz="0" w:space="0" w:color="auto"/>
                    <w:bottom w:val="none" w:sz="0" w:space="0" w:color="auto"/>
                    <w:right w:val="none" w:sz="0" w:space="0" w:color="auto"/>
                  </w:divBdr>
                  <w:divsChild>
                    <w:div w:id="132802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023500">
      <w:marLeft w:val="0"/>
      <w:marRight w:val="0"/>
      <w:marTop w:val="0"/>
      <w:marBottom w:val="0"/>
      <w:divBdr>
        <w:top w:val="none" w:sz="0" w:space="0" w:color="auto"/>
        <w:left w:val="none" w:sz="0" w:space="0" w:color="auto"/>
        <w:bottom w:val="none" w:sz="0" w:space="0" w:color="auto"/>
        <w:right w:val="none" w:sz="0" w:space="0" w:color="auto"/>
      </w:divBdr>
      <w:divsChild>
        <w:div w:id="1328023501">
          <w:marLeft w:val="0"/>
          <w:marRight w:val="0"/>
          <w:marTop w:val="136"/>
          <w:marBottom w:val="136"/>
          <w:divBdr>
            <w:top w:val="single" w:sz="6" w:space="0" w:color="D7D7D7"/>
            <w:left w:val="single" w:sz="6" w:space="0" w:color="D7D7D7"/>
            <w:bottom w:val="single" w:sz="6" w:space="0" w:color="D7D7D7"/>
            <w:right w:val="single" w:sz="6" w:space="0" w:color="D7D7D7"/>
          </w:divBdr>
          <w:divsChild>
            <w:div w:id="1328023502">
              <w:marLeft w:val="0"/>
              <w:marRight w:val="0"/>
              <w:marTop w:val="0"/>
              <w:marBottom w:val="0"/>
              <w:divBdr>
                <w:top w:val="none" w:sz="0" w:space="0" w:color="auto"/>
                <w:left w:val="none" w:sz="0" w:space="0" w:color="auto"/>
                <w:bottom w:val="none" w:sz="0" w:space="0" w:color="auto"/>
                <w:right w:val="none" w:sz="0" w:space="0" w:color="auto"/>
              </w:divBdr>
              <w:divsChild>
                <w:div w:id="1328023496">
                  <w:marLeft w:val="0"/>
                  <w:marRight w:val="0"/>
                  <w:marTop w:val="0"/>
                  <w:marBottom w:val="0"/>
                  <w:divBdr>
                    <w:top w:val="none" w:sz="0" w:space="0" w:color="auto"/>
                    <w:left w:val="none" w:sz="0" w:space="0" w:color="auto"/>
                    <w:bottom w:val="none" w:sz="0" w:space="0" w:color="auto"/>
                    <w:right w:val="none" w:sz="0" w:space="0" w:color="auto"/>
                  </w:divBdr>
                  <w:divsChild>
                    <w:div w:id="1328023495">
                      <w:marLeft w:val="0"/>
                      <w:marRight w:val="0"/>
                      <w:marTop w:val="0"/>
                      <w:marBottom w:val="0"/>
                      <w:divBdr>
                        <w:top w:val="none" w:sz="0" w:space="0" w:color="auto"/>
                        <w:left w:val="none" w:sz="0" w:space="0" w:color="auto"/>
                        <w:bottom w:val="none" w:sz="0" w:space="0" w:color="auto"/>
                        <w:right w:val="none" w:sz="0" w:space="0" w:color="auto"/>
                      </w:divBdr>
                      <w:divsChild>
                        <w:div w:id="132802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217</Words>
  <Characters>1243</Characters>
  <Application>Microsoft Office Word</Application>
  <DocSecurity>0</DocSecurity>
  <Lines>10</Lines>
  <Paragraphs>2</Paragraphs>
  <ScaleCrop>false</ScaleCrop>
  <Company>Lenovo (Beijing) Limited</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流体物理研究所温稠密物质特性研究团队招聘博士后启事</dc:title>
  <dc:subject/>
  <dc:creator>李起顺</dc:creator>
  <cp:keywords/>
  <dc:description/>
  <cp:lastModifiedBy>文芳(wen_fang)</cp:lastModifiedBy>
  <cp:revision>11</cp:revision>
  <dcterms:created xsi:type="dcterms:W3CDTF">2015-12-24T01:05:00Z</dcterms:created>
  <dcterms:modified xsi:type="dcterms:W3CDTF">2015-12-28T05:48:00Z</dcterms:modified>
</cp:coreProperties>
</file>